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Light"/>
        <w:tblW w:w="7879" w:type="dxa"/>
        <w:tblLook w:val="04A0" w:firstRow="1" w:lastRow="0" w:firstColumn="1" w:lastColumn="0" w:noHBand="0" w:noVBand="1"/>
      </w:tblPr>
      <w:tblGrid>
        <w:gridCol w:w="563"/>
        <w:gridCol w:w="849"/>
        <w:gridCol w:w="809"/>
        <w:gridCol w:w="863"/>
        <w:gridCol w:w="1200"/>
        <w:gridCol w:w="1199"/>
        <w:gridCol w:w="1198"/>
        <w:gridCol w:w="1198"/>
      </w:tblGrid>
      <w:tr w:rsidR="00CB08AD" w:rsidRPr="00E41CC6" w:rsidTr="00BA1F76">
        <w:tc>
          <w:tcPr>
            <w:tcW w:w="563" w:type="dxa"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1</w:t>
            </w:r>
          </w:p>
        </w:tc>
        <w:tc>
          <w:tcPr>
            <w:tcW w:w="849" w:type="dxa"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2</w:t>
            </w:r>
          </w:p>
        </w:tc>
        <w:tc>
          <w:tcPr>
            <w:tcW w:w="809" w:type="dxa"/>
            <w:shd w:val="clear" w:color="auto" w:fill="auto"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3</w:t>
            </w:r>
          </w:p>
        </w:tc>
        <w:tc>
          <w:tcPr>
            <w:tcW w:w="863" w:type="dxa"/>
            <w:shd w:val="clear" w:color="auto" w:fill="FFFF00"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4</w:t>
            </w:r>
          </w:p>
        </w:tc>
        <w:tc>
          <w:tcPr>
            <w:tcW w:w="1200" w:type="dxa"/>
            <w:shd w:val="clear" w:color="auto" w:fill="FFFF00"/>
          </w:tcPr>
          <w:p w:rsidR="00CB08AD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5 </w:t>
            </w:r>
          </w:p>
          <w:p w:rsidR="00CB08AD" w:rsidRPr="00CE1D15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(Kol. 3 x kol. 4)</w:t>
            </w:r>
          </w:p>
        </w:tc>
        <w:tc>
          <w:tcPr>
            <w:tcW w:w="1199" w:type="dxa"/>
            <w:shd w:val="clear" w:color="auto" w:fill="92D050"/>
          </w:tcPr>
          <w:p w:rsidR="00CB08AD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6 </w:t>
            </w:r>
          </w:p>
          <w:p w:rsidR="00CB08AD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(Kol. 4 – 76,125)</w:t>
            </w:r>
          </w:p>
        </w:tc>
        <w:tc>
          <w:tcPr>
            <w:tcW w:w="1198" w:type="dxa"/>
            <w:shd w:val="clear" w:color="auto" w:fill="92D050"/>
          </w:tcPr>
          <w:p w:rsidR="00CB08AD" w:rsidRDefault="00CB08AD" w:rsidP="00A9362F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7 (Kol 6</w:t>
            </w:r>
            <w:r w:rsidR="00A9362F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 pangkat 2</w:t>
            </w: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)</w:t>
            </w:r>
          </w:p>
        </w:tc>
        <w:tc>
          <w:tcPr>
            <w:tcW w:w="1198" w:type="dxa"/>
            <w:shd w:val="clear" w:color="auto" w:fill="92D050"/>
          </w:tcPr>
          <w:p w:rsidR="00CB08AD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8 (Kol. 3 x Kol 7)</w:t>
            </w:r>
          </w:p>
        </w:tc>
      </w:tr>
      <w:tr w:rsidR="00CB08AD" w:rsidRPr="00E41CC6" w:rsidTr="00BA1F76">
        <w:tc>
          <w:tcPr>
            <w:tcW w:w="563" w:type="dxa"/>
            <w:hideMark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sz w:val="13"/>
                <w:szCs w:val="13"/>
              </w:rPr>
            </w:pP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Kelas ke-</w:t>
            </w:r>
          </w:p>
        </w:tc>
        <w:tc>
          <w:tcPr>
            <w:tcW w:w="849" w:type="dxa"/>
            <w:hideMark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sz w:val="13"/>
                <w:szCs w:val="13"/>
              </w:rPr>
            </w:pP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Interval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sz w:val="13"/>
                <w:szCs w:val="13"/>
              </w:rPr>
            </w:pP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Frek</w:t>
            </w:r>
            <w: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 </w:t>
            </w:r>
            <w:r w:rsidRPr="00877B8E">
              <w:rPr>
                <w:rFonts w:ascii="Arial" w:eastAsia="Times New Roman" w:hAnsi="Arial" w:cs="Arial"/>
                <w:b/>
                <w:bCs/>
                <w:color w:val="FFFF00"/>
                <w:sz w:val="13"/>
                <w:szCs w:val="13"/>
              </w:rPr>
              <w:t>(fi)</w:t>
            </w: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br/>
            </w:r>
            <w:r w:rsidRPr="00F37CBF">
              <w:rPr>
                <w:rFonts w:ascii="Arial" w:eastAsia="Times New Roman" w:hAnsi="Arial" w:cs="Arial"/>
                <w:b/>
                <w:bCs/>
                <w:color w:val="FF0000"/>
                <w:sz w:val="13"/>
                <w:szCs w:val="13"/>
              </w:rPr>
              <w:t>(f</w:t>
            </w:r>
            <w:r w:rsidRPr="00F37CBF">
              <w:rPr>
                <w:rFonts w:ascii="Arial" w:eastAsia="Times New Roman" w:hAnsi="Arial" w:cs="Arial"/>
                <w:b/>
                <w:bCs/>
                <w:color w:val="FF0000"/>
                <w:sz w:val="13"/>
                <w:szCs w:val="13"/>
                <w:vertAlign w:val="subscript"/>
              </w:rPr>
              <w:t>i</w:t>
            </w:r>
            <w:r w:rsidRPr="00F37CBF">
              <w:rPr>
                <w:rFonts w:ascii="Arial" w:eastAsia="Times New Roman" w:hAnsi="Arial" w:cs="Arial"/>
                <w:b/>
                <w:bCs/>
                <w:color w:val="FF0000"/>
                <w:sz w:val="13"/>
                <w:szCs w:val="13"/>
              </w:rPr>
              <w:t>)</w:t>
            </w:r>
          </w:p>
        </w:tc>
        <w:tc>
          <w:tcPr>
            <w:tcW w:w="863" w:type="dxa"/>
            <w:shd w:val="clear" w:color="auto" w:fill="FFFF00"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 xml:space="preserve">Titik Tengah </w:t>
            </w:r>
            <w:r w:rsidRPr="00F37CBF">
              <w:rPr>
                <w:rFonts w:ascii="Arial" w:eastAsia="Times New Roman" w:hAnsi="Arial" w:cs="Arial"/>
                <w:b/>
                <w:bCs/>
                <w:color w:val="FF0000"/>
                <w:sz w:val="13"/>
                <w:szCs w:val="13"/>
              </w:rPr>
              <w:t>(x</w:t>
            </w:r>
            <w:r w:rsidRPr="00F37CBF">
              <w:rPr>
                <w:rFonts w:ascii="Arial" w:eastAsia="Times New Roman" w:hAnsi="Arial" w:cs="Arial"/>
                <w:b/>
                <w:bCs/>
                <w:color w:val="FF0000"/>
                <w:sz w:val="13"/>
                <w:szCs w:val="13"/>
                <w:vertAlign w:val="subscript"/>
              </w:rPr>
              <w:t>i</w:t>
            </w:r>
            <w:r w:rsidRPr="00F37CBF">
              <w:rPr>
                <w:rFonts w:ascii="Arial" w:eastAsia="Times New Roman" w:hAnsi="Arial" w:cs="Arial"/>
                <w:b/>
                <w:bCs/>
                <w:color w:val="FF0000"/>
                <w:sz w:val="13"/>
                <w:szCs w:val="13"/>
              </w:rPr>
              <w:t xml:space="preserve">) </w:t>
            </w:r>
            <w:r w:rsidRPr="00CE1D15"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  <w:t>= (BB+BA)/2</w:t>
            </w:r>
          </w:p>
        </w:tc>
        <w:tc>
          <w:tcPr>
            <w:tcW w:w="1200" w:type="dxa"/>
            <w:shd w:val="clear" w:color="auto" w:fill="FFFF00"/>
          </w:tcPr>
          <w:p w:rsidR="00CB08AD" w:rsidRPr="00CE1D15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m:t>f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w:softHyphen/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  <w:vertAlign w:val="subscript"/>
                  </w:rPr>
                  <m:t>i.</m:t>
                </m:r>
                <m:r>
                  <m:rPr>
                    <m:sty m:val="p"/>
                  </m:rPr>
                  <w:rPr>
                    <w:rFonts w:ascii="Cambria Math" w:eastAsia="Times New Roman" w:hAnsi="Cambria Math" w:cs="Arial"/>
                    <w:sz w:val="27"/>
                    <w:szCs w:val="27"/>
                    <w:vertAlign w:val="subscript"/>
                  </w:rPr>
                  <w:softHyphen/>
                </m:r>
                <m:r>
                  <m:rPr>
                    <m:sty m:val="p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w:softHyphen/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m:t>x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  <w:vertAlign w:val="subscript"/>
                  </w:rPr>
                  <m:t>i</m:t>
                </m:r>
                <m:r>
                  <m:rPr>
                    <m:sty m:val="bi"/>
                  </m:rPr>
                  <w:rPr>
                    <w:rFonts w:ascii="Cambria Math" w:eastAsia="Times New Roman" w:hAnsi="Cambria Math" w:cs="Arial"/>
                    <w:sz w:val="27"/>
                    <w:szCs w:val="27"/>
                  </w:rPr>
                  <m:t xml:space="preserve"> </m:t>
                </m:r>
              </m:oMath>
            </m:oMathPara>
          </w:p>
        </w:tc>
        <w:tc>
          <w:tcPr>
            <w:tcW w:w="1199" w:type="dxa"/>
            <w:shd w:val="clear" w:color="auto" w:fill="92D050"/>
          </w:tcPr>
          <w:p w:rsidR="00CB08AD" w:rsidRPr="00413E21" w:rsidRDefault="00CB08AD" w:rsidP="00E6559D">
            <w:pPr>
              <w:rPr>
                <w:rFonts w:ascii="Arial" w:eastAsia="Times New Roman" w:hAnsi="Arial" w:cs="Arial"/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(</m:t>
                    </m:r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</m:acc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)</m:t>
                </m:r>
              </m:oMath>
            </m:oMathPara>
          </w:p>
          <w:p w:rsidR="00CB08AD" w:rsidRPr="00CE1D15" w:rsidRDefault="00CB08AD" w:rsidP="00E6559D">
            <w:pPr>
              <w:rPr>
                <w:rFonts w:ascii="Arial" w:eastAsia="Times New Roman" w:hAnsi="Arial" w:cs="Arial"/>
                <w:b/>
                <w:bCs/>
                <w:sz w:val="13"/>
                <w:szCs w:val="13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FFFF00"/>
                        <w:sz w:val="16"/>
                        <w:szCs w:val="16"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FF00"/>
                        <w:sz w:val="16"/>
                        <w:szCs w:val="16"/>
                      </w:rPr>
                      <m:t>x</m:t>
                    </m:r>
                  </m:e>
                </m:acc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FF00"/>
                    <w:sz w:val="16"/>
                    <w:szCs w:val="16"/>
                  </w:rPr>
                  <m:t>=76,125</m:t>
                </m:r>
              </m:oMath>
            </m:oMathPara>
          </w:p>
        </w:tc>
        <w:tc>
          <w:tcPr>
            <w:tcW w:w="1198" w:type="dxa"/>
            <w:shd w:val="clear" w:color="auto" w:fill="92D050"/>
          </w:tcPr>
          <w:p w:rsidR="00CB08AD" w:rsidRPr="007B623B" w:rsidRDefault="00CB08AD" w:rsidP="00E6559D">
            <w:pPr>
              <w:rPr>
                <w:rFonts w:ascii="Calibri" w:eastAsia="Calibri" w:hAnsi="Calibri" w:cs="Arial"/>
                <w:b/>
                <w:bCs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00B0F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B0F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  <w:color w:val="00B0F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color w:val="00B0F0"/>
                          </w:rPr>
                          <m:t>x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color w:val="00B0F0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B0F0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  <w:color w:val="00B0F0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  <w:color w:val="00B0F0"/>
                          </w:rPr>
                          <m:t>x</m:t>
                        </m:r>
                      </m:e>
                    </m:acc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B0F0"/>
                      </w:rPr>
                      <m:t>)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00B0F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198" w:type="dxa"/>
            <w:shd w:val="clear" w:color="auto" w:fill="92D050"/>
          </w:tcPr>
          <w:p w:rsidR="00CB08AD" w:rsidRPr="00DF3215" w:rsidRDefault="00CB08AD" w:rsidP="00E6559D">
            <w:pPr>
              <w:rPr>
                <w:rFonts w:ascii="Calibri" w:eastAsia="Calibri" w:hAnsi="Calibri" w:cs="Arial"/>
                <w:b/>
                <w:b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  <w:sz w:val="20"/>
                        <w:szCs w:val="2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FF000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  <w:sz w:val="20"/>
                            <w:szCs w:val="20"/>
                          </w:rPr>
                          <m:t>f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F0"/>
                        <w:sz w:val="20"/>
                        <w:szCs w:val="2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00B0F0"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00B0F0"/>
                            <w:sz w:val="20"/>
                            <w:szCs w:val="20"/>
                          </w:rPr>
                          <m:t>x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00B0F0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F0"/>
                        <w:sz w:val="20"/>
                        <w:szCs w:val="20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00B0F0"/>
                            <w:sz w:val="20"/>
                            <w:szCs w:val="20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00B0F0"/>
                            <w:sz w:val="20"/>
                            <w:szCs w:val="20"/>
                          </w:rPr>
                          <m:t>x</m:t>
                        </m:r>
                      </m:e>
                    </m:acc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F0"/>
                        <w:sz w:val="20"/>
                        <w:szCs w:val="20"/>
                      </w:rPr>
                      <m:t>)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</w:tr>
      <w:tr w:rsidR="00CB08AD" w:rsidRPr="00E41CC6" w:rsidTr="00BA1F76">
        <w:trPr>
          <w:trHeight w:val="129"/>
        </w:trPr>
        <w:tc>
          <w:tcPr>
            <w:tcW w:w="563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1</w:t>
            </w:r>
          </w:p>
        </w:tc>
        <w:tc>
          <w:tcPr>
            <w:tcW w:w="849" w:type="dxa"/>
            <w:hideMark/>
          </w:tcPr>
          <w:p w:rsidR="00CB08AD" w:rsidRPr="007F2EB1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7F2EB1">
              <w:rPr>
                <w:rFonts w:ascii="Arial" w:eastAsia="Times New Roman" w:hAnsi="Arial" w:cs="Arial"/>
                <w:sz w:val="15"/>
                <w:szCs w:val="15"/>
              </w:rPr>
              <w:t>31 – 40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2</w:t>
            </w:r>
          </w:p>
        </w:tc>
        <w:tc>
          <w:tcPr>
            <w:tcW w:w="863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35,5</w:t>
            </w:r>
          </w:p>
        </w:tc>
        <w:tc>
          <w:tcPr>
            <w:tcW w:w="1200" w:type="dxa"/>
            <w:shd w:val="clear" w:color="auto" w:fill="FFFF00"/>
          </w:tcPr>
          <w:p w:rsidR="00CB08AD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71</w:t>
            </w:r>
          </w:p>
        </w:tc>
        <w:tc>
          <w:tcPr>
            <w:tcW w:w="1199" w:type="dxa"/>
            <w:shd w:val="clear" w:color="auto" w:fill="92D050"/>
          </w:tcPr>
          <w:p w:rsidR="00CB08AD" w:rsidRPr="00CB08AD" w:rsidRDefault="00CB08AD" w:rsidP="00E6559D">
            <w:pPr>
              <w:rPr>
                <w:rFonts w:ascii="Arial" w:eastAsia="Times New Roman" w:hAnsi="Arial" w:cs="Arial"/>
                <w:color w:val="00B0F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color w:val="00B0F0"/>
                <w:sz w:val="15"/>
                <w:szCs w:val="15"/>
              </w:rPr>
              <w:t>-40,625</w:t>
            </w:r>
          </w:p>
        </w:tc>
        <w:tc>
          <w:tcPr>
            <w:tcW w:w="1198" w:type="dxa"/>
            <w:shd w:val="clear" w:color="auto" w:fill="92D050"/>
          </w:tcPr>
          <w:p w:rsidR="00CB08AD" w:rsidRPr="002A6468" w:rsidRDefault="004232C1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1.650,390</w:t>
            </w:r>
          </w:p>
        </w:tc>
        <w:tc>
          <w:tcPr>
            <w:tcW w:w="1198" w:type="dxa"/>
            <w:shd w:val="clear" w:color="auto" w:fill="92D050"/>
          </w:tcPr>
          <w:p w:rsidR="00CB08AD" w:rsidRDefault="004232C1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3.300,78</w:t>
            </w:r>
          </w:p>
        </w:tc>
      </w:tr>
      <w:tr w:rsidR="00CB08AD" w:rsidRPr="00E41CC6" w:rsidTr="00BA1F76">
        <w:tc>
          <w:tcPr>
            <w:tcW w:w="563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2</w:t>
            </w:r>
          </w:p>
        </w:tc>
        <w:tc>
          <w:tcPr>
            <w:tcW w:w="849" w:type="dxa"/>
            <w:hideMark/>
          </w:tcPr>
          <w:p w:rsidR="00CB08AD" w:rsidRPr="007F2EB1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7F2EB1">
              <w:rPr>
                <w:rFonts w:ascii="Arial" w:eastAsia="Times New Roman" w:hAnsi="Arial" w:cs="Arial"/>
                <w:sz w:val="15"/>
                <w:szCs w:val="15"/>
              </w:rPr>
              <w:t>41 – 50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3</w:t>
            </w:r>
          </w:p>
        </w:tc>
        <w:tc>
          <w:tcPr>
            <w:tcW w:w="863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45,5</w:t>
            </w:r>
          </w:p>
        </w:tc>
        <w:tc>
          <w:tcPr>
            <w:tcW w:w="1200" w:type="dxa"/>
            <w:shd w:val="clear" w:color="auto" w:fill="FFFF00"/>
          </w:tcPr>
          <w:p w:rsidR="00CB08AD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136.5</w:t>
            </w:r>
          </w:p>
        </w:tc>
        <w:tc>
          <w:tcPr>
            <w:tcW w:w="1199" w:type="dxa"/>
            <w:shd w:val="clear" w:color="auto" w:fill="92D050"/>
          </w:tcPr>
          <w:p w:rsidR="00CB08AD" w:rsidRPr="002A6468" w:rsidRDefault="00A9362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-30,625</w:t>
            </w:r>
          </w:p>
        </w:tc>
        <w:tc>
          <w:tcPr>
            <w:tcW w:w="1198" w:type="dxa"/>
            <w:shd w:val="clear" w:color="auto" w:fill="92D050"/>
          </w:tcPr>
          <w:p w:rsidR="00CB08AD" w:rsidRPr="002A6468" w:rsidRDefault="004232C1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937,890</w:t>
            </w:r>
          </w:p>
        </w:tc>
        <w:tc>
          <w:tcPr>
            <w:tcW w:w="1198" w:type="dxa"/>
            <w:shd w:val="clear" w:color="auto" w:fill="92D050"/>
          </w:tcPr>
          <w:p w:rsidR="00CB08AD" w:rsidRDefault="006C68E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2.813,67</w:t>
            </w:r>
          </w:p>
        </w:tc>
      </w:tr>
      <w:tr w:rsidR="00CB08AD" w:rsidRPr="00E41CC6" w:rsidTr="00BA1F76">
        <w:tc>
          <w:tcPr>
            <w:tcW w:w="563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3</w:t>
            </w:r>
          </w:p>
        </w:tc>
        <w:tc>
          <w:tcPr>
            <w:tcW w:w="849" w:type="dxa"/>
            <w:hideMark/>
          </w:tcPr>
          <w:p w:rsidR="00CB08AD" w:rsidRPr="007F2EB1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7F2EB1">
              <w:rPr>
                <w:rFonts w:ascii="Arial" w:eastAsia="Times New Roman" w:hAnsi="Arial" w:cs="Arial"/>
                <w:sz w:val="15"/>
                <w:szCs w:val="15"/>
              </w:rPr>
              <w:t>51 – 60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5</w:t>
            </w:r>
          </w:p>
        </w:tc>
        <w:tc>
          <w:tcPr>
            <w:tcW w:w="863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55,5</w:t>
            </w:r>
          </w:p>
        </w:tc>
        <w:tc>
          <w:tcPr>
            <w:tcW w:w="1200" w:type="dxa"/>
            <w:shd w:val="clear" w:color="auto" w:fill="FFFF00"/>
          </w:tcPr>
          <w:p w:rsidR="00CB08AD" w:rsidRPr="00413E21" w:rsidRDefault="00CB08AD" w:rsidP="00E6559D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  <w:t>277.5</w:t>
            </w:r>
          </w:p>
        </w:tc>
        <w:tc>
          <w:tcPr>
            <w:tcW w:w="1199" w:type="dxa"/>
            <w:shd w:val="clear" w:color="auto" w:fill="92D050"/>
          </w:tcPr>
          <w:p w:rsidR="00CB08AD" w:rsidRPr="002A6468" w:rsidRDefault="00A9362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-20,625</w:t>
            </w:r>
          </w:p>
        </w:tc>
        <w:tc>
          <w:tcPr>
            <w:tcW w:w="1198" w:type="dxa"/>
            <w:shd w:val="clear" w:color="auto" w:fill="92D050"/>
          </w:tcPr>
          <w:p w:rsidR="00CB08AD" w:rsidRPr="002A6468" w:rsidRDefault="004232C1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425,390</w:t>
            </w:r>
          </w:p>
        </w:tc>
        <w:tc>
          <w:tcPr>
            <w:tcW w:w="1198" w:type="dxa"/>
            <w:shd w:val="clear" w:color="auto" w:fill="92D050"/>
          </w:tcPr>
          <w:p w:rsidR="00CB08AD" w:rsidRPr="00413E21" w:rsidRDefault="006C68EF" w:rsidP="00E6559D">
            <w:pP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2.126,950</w:t>
            </w:r>
          </w:p>
        </w:tc>
      </w:tr>
      <w:tr w:rsidR="00CB08AD" w:rsidRPr="00E41CC6" w:rsidTr="00BA1F76">
        <w:tc>
          <w:tcPr>
            <w:tcW w:w="563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4</w:t>
            </w:r>
          </w:p>
        </w:tc>
        <w:tc>
          <w:tcPr>
            <w:tcW w:w="849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61 – 70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13</w:t>
            </w:r>
          </w:p>
        </w:tc>
        <w:tc>
          <w:tcPr>
            <w:tcW w:w="863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65,5</w:t>
            </w:r>
          </w:p>
        </w:tc>
        <w:tc>
          <w:tcPr>
            <w:tcW w:w="1200" w:type="dxa"/>
            <w:shd w:val="clear" w:color="auto" w:fill="FFFF00"/>
          </w:tcPr>
          <w:p w:rsidR="00CB08AD" w:rsidRPr="00413E21" w:rsidRDefault="00CB08AD" w:rsidP="00E6559D">
            <w:pP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/>
                <w:bCs/>
                <w:sz w:val="15"/>
                <w:szCs w:val="15"/>
              </w:rPr>
              <w:t>851.5</w:t>
            </w:r>
          </w:p>
        </w:tc>
        <w:tc>
          <w:tcPr>
            <w:tcW w:w="1199" w:type="dxa"/>
            <w:shd w:val="clear" w:color="auto" w:fill="92D050"/>
          </w:tcPr>
          <w:p w:rsidR="00CB08AD" w:rsidRPr="002A6468" w:rsidRDefault="00A9362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-10,625</w:t>
            </w:r>
          </w:p>
        </w:tc>
        <w:tc>
          <w:tcPr>
            <w:tcW w:w="1198" w:type="dxa"/>
            <w:shd w:val="clear" w:color="auto" w:fill="92D050"/>
          </w:tcPr>
          <w:p w:rsidR="00CB08AD" w:rsidRPr="002A6468" w:rsidRDefault="004232C1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112,89</w:t>
            </w:r>
          </w:p>
        </w:tc>
        <w:tc>
          <w:tcPr>
            <w:tcW w:w="1198" w:type="dxa"/>
            <w:shd w:val="clear" w:color="auto" w:fill="92D050"/>
          </w:tcPr>
          <w:p w:rsidR="00CB08AD" w:rsidRDefault="006C68EF" w:rsidP="00E6559D">
            <w:pP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5"/>
                <w:szCs w:val="15"/>
              </w:rPr>
              <w:t>1.467,57</w:t>
            </w:r>
          </w:p>
        </w:tc>
      </w:tr>
      <w:tr w:rsidR="00CB08AD" w:rsidRPr="00E41CC6" w:rsidTr="00BA1F76">
        <w:tc>
          <w:tcPr>
            <w:tcW w:w="563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5</w:t>
            </w:r>
          </w:p>
        </w:tc>
        <w:tc>
          <w:tcPr>
            <w:tcW w:w="849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71 – 80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24</w:t>
            </w:r>
          </w:p>
        </w:tc>
        <w:tc>
          <w:tcPr>
            <w:tcW w:w="863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75,5</w:t>
            </w:r>
          </w:p>
        </w:tc>
        <w:tc>
          <w:tcPr>
            <w:tcW w:w="1200" w:type="dxa"/>
            <w:shd w:val="clear" w:color="auto" w:fill="FFFF00"/>
          </w:tcPr>
          <w:p w:rsidR="00CB08AD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1812</w:t>
            </w:r>
          </w:p>
        </w:tc>
        <w:tc>
          <w:tcPr>
            <w:tcW w:w="1199" w:type="dxa"/>
            <w:shd w:val="clear" w:color="auto" w:fill="92D050"/>
          </w:tcPr>
          <w:p w:rsidR="00CB08AD" w:rsidRPr="002A6468" w:rsidRDefault="00A9362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-0,625</w:t>
            </w:r>
          </w:p>
        </w:tc>
        <w:tc>
          <w:tcPr>
            <w:tcW w:w="1198" w:type="dxa"/>
            <w:shd w:val="clear" w:color="auto" w:fill="92D050"/>
          </w:tcPr>
          <w:p w:rsidR="00CB08AD" w:rsidRPr="002A6468" w:rsidRDefault="004232C1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0,390625</w:t>
            </w:r>
          </w:p>
        </w:tc>
        <w:tc>
          <w:tcPr>
            <w:tcW w:w="1198" w:type="dxa"/>
            <w:shd w:val="clear" w:color="auto" w:fill="92D050"/>
          </w:tcPr>
          <w:p w:rsidR="00CB08AD" w:rsidRDefault="006C68E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9,36</w:t>
            </w:r>
          </w:p>
        </w:tc>
      </w:tr>
      <w:tr w:rsidR="00CB08AD" w:rsidRPr="00E41CC6" w:rsidTr="00BA1F76">
        <w:tc>
          <w:tcPr>
            <w:tcW w:w="563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6</w:t>
            </w:r>
          </w:p>
        </w:tc>
        <w:tc>
          <w:tcPr>
            <w:tcW w:w="849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81 – 90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21</w:t>
            </w:r>
          </w:p>
        </w:tc>
        <w:tc>
          <w:tcPr>
            <w:tcW w:w="863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85,5</w:t>
            </w:r>
          </w:p>
        </w:tc>
        <w:tc>
          <w:tcPr>
            <w:tcW w:w="1200" w:type="dxa"/>
            <w:shd w:val="clear" w:color="auto" w:fill="FFFF00"/>
          </w:tcPr>
          <w:p w:rsidR="00CB08AD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1795.5</w:t>
            </w:r>
          </w:p>
        </w:tc>
        <w:tc>
          <w:tcPr>
            <w:tcW w:w="1199" w:type="dxa"/>
            <w:shd w:val="clear" w:color="auto" w:fill="92D050"/>
          </w:tcPr>
          <w:p w:rsidR="00CB08AD" w:rsidRPr="002A6468" w:rsidRDefault="00A9362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9,375</w:t>
            </w:r>
          </w:p>
        </w:tc>
        <w:tc>
          <w:tcPr>
            <w:tcW w:w="1198" w:type="dxa"/>
            <w:shd w:val="clear" w:color="auto" w:fill="92D050"/>
          </w:tcPr>
          <w:p w:rsidR="00CB08AD" w:rsidRPr="002A6468" w:rsidRDefault="004232C1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87,890</w:t>
            </w:r>
          </w:p>
        </w:tc>
        <w:tc>
          <w:tcPr>
            <w:tcW w:w="1198" w:type="dxa"/>
            <w:shd w:val="clear" w:color="auto" w:fill="92D050"/>
          </w:tcPr>
          <w:p w:rsidR="00CB08AD" w:rsidRDefault="006C68E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1.845,69</w:t>
            </w:r>
          </w:p>
        </w:tc>
      </w:tr>
      <w:tr w:rsidR="00CB08AD" w:rsidRPr="00E41CC6" w:rsidTr="00BA1F76">
        <w:tc>
          <w:tcPr>
            <w:tcW w:w="563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7</w:t>
            </w:r>
          </w:p>
        </w:tc>
        <w:tc>
          <w:tcPr>
            <w:tcW w:w="849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91 – 100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12</w:t>
            </w:r>
          </w:p>
        </w:tc>
        <w:tc>
          <w:tcPr>
            <w:tcW w:w="863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95,5</w:t>
            </w:r>
          </w:p>
        </w:tc>
        <w:tc>
          <w:tcPr>
            <w:tcW w:w="1200" w:type="dxa"/>
            <w:shd w:val="clear" w:color="auto" w:fill="FFFF00"/>
          </w:tcPr>
          <w:p w:rsidR="00CB08AD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1146</w:t>
            </w:r>
          </w:p>
        </w:tc>
        <w:tc>
          <w:tcPr>
            <w:tcW w:w="1199" w:type="dxa"/>
            <w:shd w:val="clear" w:color="auto" w:fill="92D050"/>
          </w:tcPr>
          <w:p w:rsidR="00CB08AD" w:rsidRPr="002A6468" w:rsidRDefault="00A9362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19,375</w:t>
            </w:r>
          </w:p>
        </w:tc>
        <w:tc>
          <w:tcPr>
            <w:tcW w:w="1198" w:type="dxa"/>
            <w:shd w:val="clear" w:color="auto" w:fill="92D050"/>
          </w:tcPr>
          <w:p w:rsidR="00CB08AD" w:rsidRPr="002A6468" w:rsidRDefault="004232C1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375,390</w:t>
            </w:r>
          </w:p>
        </w:tc>
        <w:tc>
          <w:tcPr>
            <w:tcW w:w="1198" w:type="dxa"/>
            <w:shd w:val="clear" w:color="auto" w:fill="92D050"/>
          </w:tcPr>
          <w:p w:rsidR="00CB08AD" w:rsidRDefault="006C68EF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>
              <w:rPr>
                <w:rFonts w:ascii="Arial" w:eastAsia="Times New Roman" w:hAnsi="Arial" w:cs="Arial"/>
                <w:sz w:val="15"/>
                <w:szCs w:val="15"/>
              </w:rPr>
              <w:t>4.504,68</w:t>
            </w:r>
          </w:p>
        </w:tc>
      </w:tr>
      <w:tr w:rsidR="00CB08AD" w:rsidRPr="00E41CC6" w:rsidTr="00BA1F76">
        <w:tc>
          <w:tcPr>
            <w:tcW w:w="563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849" w:type="dxa"/>
            <w:hideMark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w:r w:rsidRPr="00A26B90">
              <w:rPr>
                <w:rFonts w:ascii="Arial" w:eastAsia="Times New Roman" w:hAnsi="Arial" w:cs="Arial"/>
                <w:sz w:val="15"/>
                <w:szCs w:val="15"/>
              </w:rPr>
              <w:t>Jumlah</w:t>
            </w:r>
          </w:p>
        </w:tc>
        <w:tc>
          <w:tcPr>
            <w:tcW w:w="809" w:type="dxa"/>
            <w:shd w:val="clear" w:color="auto" w:fill="auto"/>
            <w:hideMark/>
          </w:tcPr>
          <w:p w:rsidR="00CB08AD" w:rsidRPr="00F37CBF" w:rsidRDefault="00CB08AD" w:rsidP="00E6559D">
            <w:pPr>
              <w:rPr>
                <w:rFonts w:ascii="Arial" w:eastAsia="Times New Roman" w:hAnsi="Arial" w:cs="Arial"/>
                <w:b/>
                <w:bCs/>
                <w:color w:val="FFFF00"/>
                <w:sz w:val="15"/>
                <w:szCs w:val="15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Arial"/>
                      <w:b/>
                      <w:bCs/>
                      <w:i/>
                      <w:color w:val="FFFF00"/>
                      <w:sz w:val="15"/>
                      <w:szCs w:val="15"/>
                    </w:rPr>
                  </m:ctrlPr>
                </m:naryPr>
                <m:sub/>
                <m:sup/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Arial"/>
                      <w:color w:val="FFFF00"/>
                      <w:sz w:val="15"/>
                      <w:szCs w:val="15"/>
                    </w:rPr>
                    <m:t>fi=</m:t>
                  </m:r>
                </m:e>
              </m:nary>
            </m:oMath>
            <w:r w:rsidRPr="00F37CBF">
              <w:rPr>
                <w:rFonts w:ascii="Arial" w:eastAsia="Times New Roman" w:hAnsi="Arial" w:cs="Arial"/>
                <w:b/>
                <w:bCs/>
                <w:color w:val="FFFF00"/>
                <w:sz w:val="15"/>
                <w:szCs w:val="15"/>
              </w:rPr>
              <w:t>80</w:t>
            </w:r>
          </w:p>
        </w:tc>
        <w:tc>
          <w:tcPr>
            <w:tcW w:w="863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1200" w:type="dxa"/>
            <w:shd w:val="clear" w:color="auto" w:fill="FFFF00"/>
          </w:tcPr>
          <w:p w:rsidR="00CB08AD" w:rsidRPr="00A26B90" w:rsidRDefault="00CB08AD" w:rsidP="00E6559D">
            <w:pPr>
              <w:rPr>
                <w:rFonts w:ascii="Arial" w:eastAsia="Times New Roman" w:hAnsi="Arial" w:cs="Arial"/>
                <w:sz w:val="15"/>
                <w:szCs w:val="15"/>
              </w:rPr>
            </w:pPr>
            <m:oMath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Arial"/>
                      <w:i/>
                      <w:sz w:val="15"/>
                      <w:szCs w:val="15"/>
                    </w:rPr>
                  </m:ctrlPr>
                </m:naryPr>
                <m:sub/>
                <m:sup/>
                <m:e>
                  <m:r>
                    <w:rPr>
                      <w:rFonts w:ascii="Cambria Math" w:eastAsia="Times New Roman" w:hAnsi="Cambria Math" w:cs="Arial"/>
                      <w:sz w:val="15"/>
                      <w:szCs w:val="15"/>
                    </w:rPr>
                    <m:t>fi.xi=</m:t>
                  </m:r>
                </m:e>
              </m:nary>
            </m:oMath>
            <w:r>
              <w:rPr>
                <w:rFonts w:ascii="Arial" w:eastAsia="Times New Roman" w:hAnsi="Arial" w:cs="Arial"/>
                <w:sz w:val="15"/>
                <w:szCs w:val="15"/>
              </w:rPr>
              <w:t>6.090</w:t>
            </w:r>
          </w:p>
        </w:tc>
        <w:tc>
          <w:tcPr>
            <w:tcW w:w="1199" w:type="dxa"/>
            <w:shd w:val="clear" w:color="auto" w:fill="92D050"/>
          </w:tcPr>
          <w:p w:rsidR="00CB08AD" w:rsidRPr="00825892" w:rsidRDefault="00CB08AD" w:rsidP="00E6559D">
            <w:pPr>
              <w:rPr>
                <w:rFonts w:ascii="Calibri" w:eastAsia="Calibri" w:hAnsi="Calibri" w:cs="Arial"/>
                <w:sz w:val="15"/>
                <w:szCs w:val="15"/>
              </w:rPr>
            </w:pPr>
          </w:p>
        </w:tc>
        <w:tc>
          <w:tcPr>
            <w:tcW w:w="1198" w:type="dxa"/>
            <w:shd w:val="clear" w:color="auto" w:fill="92D050"/>
          </w:tcPr>
          <w:p w:rsidR="00CB08AD" w:rsidRPr="00825892" w:rsidRDefault="00CB08AD" w:rsidP="00E6559D">
            <w:pPr>
              <w:rPr>
                <w:rFonts w:ascii="Calibri" w:eastAsia="Calibri" w:hAnsi="Calibri" w:cs="Arial"/>
                <w:sz w:val="15"/>
                <w:szCs w:val="15"/>
              </w:rPr>
            </w:pPr>
          </w:p>
        </w:tc>
        <w:tc>
          <w:tcPr>
            <w:tcW w:w="1198" w:type="dxa"/>
            <w:shd w:val="clear" w:color="auto" w:fill="92D050"/>
          </w:tcPr>
          <w:p w:rsidR="00CB08AD" w:rsidRPr="00825892" w:rsidRDefault="006C68EF" w:rsidP="00E6559D">
            <w:pPr>
              <w:rPr>
                <w:rFonts w:ascii="Calibri" w:eastAsia="Calibri" w:hAnsi="Calibri" w:cs="Arial"/>
                <w:sz w:val="15"/>
                <w:szCs w:val="15"/>
              </w:rPr>
            </w:pPr>
            <m:oMath>
              <m:nary>
                <m:naryPr>
                  <m:chr m:val="∑"/>
                  <m:limLoc m:val="subSup"/>
                  <m:ctrlPr>
                    <w:rPr>
                      <w:rFonts w:ascii="Cambria Math" w:hAnsi="Cambria Math"/>
                      <w:b/>
                      <w:bCs/>
                      <w:i/>
                      <w:color w:val="FF0000"/>
                      <w:sz w:val="16"/>
                      <w:szCs w:val="16"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  <w:sz w:val="16"/>
                      <w:szCs w:val="16"/>
                    </w:rPr>
                    <m:t>i=1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FF0000"/>
                      <w:sz w:val="16"/>
                      <w:szCs w:val="16"/>
                    </w:rPr>
                    <m:t>n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  <w:color w:val="FF0000"/>
                          <w:sz w:val="16"/>
                          <w:szCs w:val="16"/>
                        </w:rPr>
                      </m:ctrlPr>
                    </m:sSup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  <w:color w:val="FF0000"/>
                              <w:sz w:val="16"/>
                              <w:szCs w:val="16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16"/>
                              <w:szCs w:val="16"/>
                            </w:rPr>
                            <m:t>f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16"/>
                              <w:szCs w:val="16"/>
                            </w:rPr>
                            <m:t>i</m:t>
                          </m:r>
                        </m:sub>
                      </m:s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  <w:sz w:val="16"/>
                          <w:szCs w:val="16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  <w:color w:val="FF0000"/>
                              <w:sz w:val="16"/>
                              <w:szCs w:val="16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16"/>
                              <w:szCs w:val="16"/>
                            </w:rPr>
                            <m:t>x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16"/>
                              <w:szCs w:val="16"/>
                            </w:rPr>
                            <m:t>i</m:t>
                          </m:r>
                        </m:sub>
                      </m:s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  <w:sz w:val="16"/>
                          <w:szCs w:val="16"/>
                        </w:rPr>
                        <m:t>-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  <w:color w:val="FF0000"/>
                              <w:sz w:val="16"/>
                              <w:szCs w:val="16"/>
                            </w:rPr>
                          </m:ctrlPr>
                        </m:acc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FF0000"/>
                              <w:sz w:val="16"/>
                              <w:szCs w:val="16"/>
                            </w:rPr>
                            <m:t>x</m:t>
                          </m:r>
                        </m:e>
                      </m:acc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  <w:sz w:val="16"/>
                          <w:szCs w:val="16"/>
                        </w:rPr>
                        <m:t>)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color w:val="FF0000"/>
                          <w:sz w:val="16"/>
                          <w:szCs w:val="16"/>
                        </w:rPr>
                        <m:t>2</m:t>
                      </m:r>
                    </m:sup>
                  </m:sSup>
                </m:e>
              </m:nary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16"/>
                  <w:szCs w:val="16"/>
                </w:rPr>
                <m:t>=</m:t>
              </m:r>
            </m:oMath>
            <w:r>
              <w:rPr>
                <w:rFonts w:ascii="Calibri" w:eastAsia="Calibri" w:hAnsi="Calibri" w:cs="Arial"/>
                <w:b/>
                <w:bCs/>
                <w:color w:val="FF0000"/>
                <w:sz w:val="10"/>
                <w:szCs w:val="10"/>
              </w:rPr>
              <w:t>16.068,75</w:t>
            </w:r>
          </w:p>
        </w:tc>
      </w:tr>
    </w:tbl>
    <w:p w:rsidR="00CB08AD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BA1F76" w:rsidRDefault="00BA1F76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Kolom di soal : Kolom 1 – 3</w:t>
      </w:r>
    </w:p>
    <w:p w:rsidR="00BA1F76" w:rsidRDefault="00BA1F76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Kolom 4-5 dibuat untuk menghitung RATA-RATA</w:t>
      </w:r>
    </w:p>
    <w:p w:rsidR="00BA1F76" w:rsidRDefault="00BA1F76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Kolom 6 – 8 untuk menghitung Ragam &amp; Simpangan Baku.</w:t>
      </w:r>
    </w:p>
    <w:p w:rsidR="00BA1F76" w:rsidRDefault="00BA1F76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BA1F76" w:rsidRDefault="00BA1F76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CB08AD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Pada data di atas tentukanlah :</w:t>
      </w:r>
    </w:p>
    <w:p w:rsidR="00CB08AD" w:rsidRDefault="00CB08AD" w:rsidP="00CB08AD">
      <w:pPr>
        <w:pStyle w:val="ListParagraph"/>
        <w:numPr>
          <w:ilvl w:val="0"/>
          <w:numId w:val="1"/>
        </w:numPr>
        <w:tabs>
          <w:tab w:val="left" w:pos="284"/>
          <w:tab w:val="left" w:pos="851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Ragam atau variansi</w:t>
      </w:r>
    </w:p>
    <w:p w:rsidR="00CB08AD" w:rsidRDefault="00CB08AD" w:rsidP="00CB08AD">
      <w:pPr>
        <w:pStyle w:val="ListParagraph"/>
        <w:numPr>
          <w:ilvl w:val="0"/>
          <w:numId w:val="1"/>
        </w:numPr>
        <w:tabs>
          <w:tab w:val="left" w:pos="284"/>
          <w:tab w:val="left" w:pos="851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Simpangan Baku </w:t>
      </w:r>
    </w:p>
    <w:p w:rsidR="00CB08AD" w:rsidRDefault="00CB08AD" w:rsidP="00CB08AD">
      <w:pPr>
        <w:pStyle w:val="ListParagraph"/>
        <w:tabs>
          <w:tab w:val="left" w:pos="284"/>
          <w:tab w:val="left" w:pos="851"/>
        </w:tabs>
        <w:ind w:left="915"/>
        <w:rPr>
          <w:rFonts w:eastAsiaTheme="minorEastAsia"/>
          <w:b/>
          <w:bCs/>
        </w:rPr>
      </w:pPr>
    </w:p>
    <w:p w:rsidR="00CB08AD" w:rsidRDefault="00CB08AD" w:rsidP="00CB08AD">
      <w:pPr>
        <w:pStyle w:val="ListParagraph"/>
        <w:tabs>
          <w:tab w:val="left" w:pos="284"/>
          <w:tab w:val="left" w:pos="851"/>
        </w:tabs>
        <w:ind w:left="91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Jawab :</w:t>
      </w:r>
    </w:p>
    <w:p w:rsidR="00CB08AD" w:rsidRDefault="00CB08AD" w:rsidP="00CB08AD">
      <w:pPr>
        <w:pStyle w:val="ListParagraph"/>
        <w:numPr>
          <w:ilvl w:val="0"/>
          <w:numId w:val="2"/>
        </w:numPr>
        <w:tabs>
          <w:tab w:val="left" w:pos="284"/>
          <w:tab w:val="left" w:pos="851"/>
        </w:tabs>
        <w:ind w:left="91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Ragam</w:t>
      </w:r>
    </w:p>
    <w:p w:rsidR="00CB08AD" w:rsidRDefault="00CB08AD" w:rsidP="00CB08AD">
      <w:pPr>
        <w:ind w:left="720"/>
        <w:rPr>
          <w:rFonts w:eastAsiaTheme="minorEastAsia"/>
        </w:rPr>
      </w:pPr>
      <w:r>
        <w:t>Ragam (s</w:t>
      </w:r>
      <w:r w:rsidRPr="00CB08AD">
        <w:rPr>
          <w:vertAlign w:val="superscript"/>
        </w:rPr>
        <w:t>2</w:t>
      </w:r>
      <w:r>
        <w:t xml:space="preserve">) = </w:t>
      </w:r>
      <m:oMath>
        <m:f>
          <m:fPr>
            <m:ctrlPr>
              <w:rPr>
                <w:rFonts w:ascii="Cambria Math" w:hAnsi="Cambria Math"/>
                <w:b/>
                <w:bCs/>
                <w:i/>
                <w:color w:val="FF0000"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b/>
                    <w:bCs/>
                    <w:i/>
                    <w:color w:val="FF0000"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FF0000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FF000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</w:rPr>
                          <m:t>f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FF0000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</w:rPr>
                          <m:t>x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b/>
                            <w:bCs/>
                            <w:i/>
                            <w:color w:val="FF0000"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color w:val="FF0000"/>
                          </w:rPr>
                          <m:t>x</m:t>
                        </m:r>
                      </m:e>
                    </m:acc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)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0000"/>
                      </w:rPr>
                      <m:t>2</m:t>
                    </m:r>
                  </m:sup>
                </m:sSup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b/>
                    <w:bCs/>
                    <w:i/>
                    <w:color w:val="00B0F0"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B0F0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B0F0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  <w:color w:val="00B0F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F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F0"/>
                      </w:rPr>
                      <m:t>i</m:t>
                    </m:r>
                  </m:sub>
                </m:sSub>
              </m:e>
            </m:nary>
          </m:den>
        </m:f>
      </m:oMath>
    </w:p>
    <w:p w:rsidR="00CB08AD" w:rsidRDefault="00CB08AD" w:rsidP="00CB08AD">
      <w:pPr>
        <w:ind w:left="720"/>
        <w:rPr>
          <w:rFonts w:eastAsiaTheme="minorEastAsia"/>
          <w:i/>
          <w:iCs/>
        </w:rPr>
      </w:pPr>
      <w:r>
        <w:rPr>
          <w:rFonts w:eastAsiaTheme="minorEastAsia"/>
          <w:i/>
          <w:iCs/>
        </w:rPr>
        <w:t>Langkah pertama : Menghitung Rata-rata</w:t>
      </w:r>
    </w:p>
    <w:p w:rsidR="00CB08AD" w:rsidRDefault="00CB08AD" w:rsidP="00CB08AD">
      <w:pPr>
        <w:ind w:left="720"/>
        <w:rPr>
          <w:rFonts w:eastAsiaTheme="minorEastAsia"/>
          <w:i/>
          <w:iCs/>
        </w:rPr>
      </w:pPr>
      <m:oMath>
        <m:acc>
          <m:accPr>
            <m:chr m:val="̅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w:rPr>
                <w:rFonts w:ascii="Cambria Math" w:hAnsi="Cambria Math"/>
              </w:rPr>
              <m:t>x</m:t>
            </m:r>
          </m:e>
        </m:acc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eastAsiaTheme="minorEastAsia" w:hAnsi="Cambria Math"/>
                    <w:i/>
                    <w:iCs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.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eastAsiaTheme="minorEastAsia" w:hAnsi="Cambria Math"/>
                    <w:i/>
                    <w:iCs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iCs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</m:e>
            </m:nary>
          </m:den>
        </m:f>
      </m:oMath>
      <w:r>
        <w:rPr>
          <w:rFonts w:eastAsiaTheme="minorEastAsia"/>
          <w:i/>
          <w:iCs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iCs/>
              </w:rPr>
            </m:ctrlPr>
          </m:fPr>
          <m:num>
            <m:r>
              <w:rPr>
                <w:rFonts w:ascii="Cambria Math" w:eastAsiaTheme="minorEastAsia" w:hAnsi="Cambria Math"/>
              </w:rPr>
              <m:t>6.090</m:t>
            </m:r>
          </m:num>
          <m:den>
            <m:r>
              <w:rPr>
                <w:rFonts w:ascii="Cambria Math" w:eastAsiaTheme="minorEastAsia" w:hAnsi="Cambria Math"/>
              </w:rPr>
              <m:t>80</m:t>
            </m:r>
          </m:den>
        </m:f>
        <m:r>
          <w:rPr>
            <w:rFonts w:ascii="Cambria Math" w:eastAsiaTheme="minorEastAsia" w:hAnsi="Cambria Math"/>
          </w:rPr>
          <m:t>=76,125</m:t>
        </m:r>
      </m:oMath>
    </w:p>
    <w:p w:rsidR="00CB08AD" w:rsidRPr="00CB08AD" w:rsidRDefault="00CB08AD" w:rsidP="00CB08AD">
      <w:pPr>
        <w:ind w:left="720"/>
        <w:rPr>
          <w:rFonts w:eastAsiaTheme="minorEastAsia"/>
          <w:i/>
          <w:iCs/>
        </w:rPr>
      </w:pPr>
      <w:r>
        <w:rPr>
          <w:rFonts w:eastAsiaTheme="minorEastAsia"/>
          <w:i/>
          <w:iCs/>
        </w:rPr>
        <w:t xml:space="preserve">  Langkah Kedua : Memasukkan angka ke dalam rumus</w:t>
      </w:r>
    </w:p>
    <w:p w:rsidR="00CB08AD" w:rsidRDefault="00CB08AD" w:rsidP="00CB08AD">
      <w:pPr>
        <w:rPr>
          <w:rFonts w:eastAsiaTheme="minorEastAsia"/>
        </w:rPr>
      </w:pPr>
      <w:r>
        <w:t>Ragam (s</w:t>
      </w:r>
      <w:r w:rsidRPr="00CB08AD">
        <w:rPr>
          <w:vertAlign w:val="superscript"/>
        </w:rPr>
        <w:t>2</w:t>
      </w:r>
      <w:r>
        <w:t xml:space="preserve">)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i=1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acc>
                    <m:r>
                      <w:rPr>
                        <w:rFonts w:ascii="Cambria Math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i=1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e>
            </m:nary>
          </m:den>
        </m:f>
      </m:oMath>
      <w:r w:rsidR="006C68EF">
        <w:rPr>
          <w:rFonts w:eastAsiaTheme="minorEastAsia"/>
        </w:rPr>
        <w:t>=</w:t>
      </w:r>
      <m:oMath>
        <m:f>
          <m:fPr>
            <m:ctrlPr>
              <w:rPr>
                <w:rFonts w:ascii="Cambria Math" w:eastAsiaTheme="minorEastAsia" w:hAnsi="Cambria Math"/>
                <w:i/>
                <w:sz w:val="30"/>
                <w:szCs w:val="30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FF0000"/>
                <w:sz w:val="18"/>
                <w:szCs w:val="18"/>
              </w:rPr>
              <m:t>16.068,75</m:t>
            </m:r>
          </m:num>
          <m:den>
            <m:r>
              <w:rPr>
                <w:rFonts w:ascii="Cambria Math" w:eastAsiaTheme="minorEastAsia" w:hAnsi="Cambria Math"/>
                <w:sz w:val="30"/>
                <w:szCs w:val="30"/>
              </w:rPr>
              <m:t>80</m:t>
            </m:r>
          </m:den>
        </m:f>
        <m:r>
          <w:rPr>
            <w:rFonts w:ascii="Cambria Math" w:eastAsiaTheme="minorEastAsia" w:hAnsi="Cambria Math"/>
            <w:sz w:val="30"/>
            <w:szCs w:val="30"/>
          </w:rPr>
          <m:t>=</m:t>
        </m:r>
        <m:r>
          <m:rPr>
            <m:sty m:val="bi"/>
          </m:rPr>
          <w:rPr>
            <w:rFonts w:ascii="Cambria Math" w:eastAsiaTheme="minorEastAsia" w:hAnsi="Cambria Math"/>
            <w:sz w:val="30"/>
            <w:szCs w:val="30"/>
            <w:highlight w:val="yellow"/>
          </w:rPr>
          <m:t>200,859</m:t>
        </m:r>
      </m:oMath>
    </w:p>
    <w:p w:rsidR="006C68EF" w:rsidRDefault="006C68EF" w:rsidP="006C68EF">
      <w:pPr>
        <w:pStyle w:val="ListParagraph"/>
        <w:numPr>
          <w:ilvl w:val="0"/>
          <w:numId w:val="3"/>
        </w:numPr>
        <w:tabs>
          <w:tab w:val="left" w:pos="284"/>
          <w:tab w:val="left" w:pos="851"/>
        </w:tabs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Simpangan Baku </w:t>
      </w:r>
      <w:bookmarkStart w:id="0" w:name="_GoBack"/>
      <w:bookmarkEnd w:id="0"/>
    </w:p>
    <w:p w:rsidR="00CB08AD" w:rsidRPr="00CB08AD" w:rsidRDefault="006C68EF" w:rsidP="006C68EF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Simpangan Baku = </w:t>
      </w:r>
      <m:oMath>
        <m:rad>
          <m:radPr>
            <m:degHide m:val="1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Ragam</m:t>
            </m:r>
          </m:e>
        </m:rad>
        <m:r>
          <m:rPr>
            <m:sty m:val="bi"/>
          </m:rPr>
          <w:rPr>
            <w:rFonts w:ascii="Cambria Math" w:eastAsiaTheme="minorEastAsia" w:hAnsi="Cambria Math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Theme="minorEastAsia" w:hAnsi="Cambria Math"/>
                <w:sz w:val="30"/>
                <w:szCs w:val="30"/>
                <w:highlight w:val="yellow"/>
              </w:rPr>
              <m:t>200,859</m:t>
            </m:r>
          </m:e>
        </m:rad>
      </m:oMath>
      <w:r>
        <w:rPr>
          <w:rFonts w:eastAsiaTheme="minorEastAsia"/>
          <w:b/>
          <w:bCs/>
        </w:rPr>
        <w:t>= 14,172</w:t>
      </w:r>
    </w:p>
    <w:p w:rsidR="00CB08AD" w:rsidRDefault="00CB08AD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br w:type="page"/>
      </w:r>
    </w:p>
    <w:p w:rsidR="00CB08AD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lastRenderedPageBreak/>
        <w:t>Langkah 1 : Menentukan Rata-rata</w:t>
      </w:r>
    </w:p>
    <w:p w:rsidR="00CB08AD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  <w:color w:val="FF0000"/>
        </w:rPr>
      </w:pPr>
      <m:oMath>
        <m:acc>
          <m:accPr>
            <m:chr m:val="̅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x</m:t>
            </m:r>
          </m:e>
        </m:acc>
        <m:r>
          <m:rPr>
            <m:sty m:val="bi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nary>
              <m:naryPr>
                <m:chr m:val="∑"/>
                <m:limLoc m:val="subSup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.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x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</m:e>
            </m:nary>
          </m:num>
          <m:den>
            <m:nary>
              <m:naryPr>
                <m:chr m:val="∑"/>
                <m:limLoc m:val="subSup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i</m:t>
                    </m:r>
                  </m:sub>
                </m:sSub>
              </m:e>
            </m:nary>
          </m:den>
        </m:f>
        <m:r>
          <m:rPr>
            <m:sty m:val="bi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6.090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80</m:t>
            </m:r>
          </m:den>
        </m:f>
      </m:oMath>
      <w:r>
        <w:rPr>
          <w:rFonts w:eastAsiaTheme="minorEastAsia"/>
          <w:b/>
          <w:bCs/>
        </w:rPr>
        <w:t xml:space="preserve"> =76,125</w:t>
      </w:r>
    </w:p>
    <w:p w:rsidR="00CB08AD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Rata-rata = 76,125</w:t>
      </w:r>
    </w:p>
    <w:p w:rsidR="00CB08AD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Langkah 2 : Masukkan rumus Simpangan Rata-rata</w:t>
      </w:r>
    </w:p>
    <w:p w:rsidR="00CB08AD" w:rsidRPr="00877B8E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color w:val="FF0000"/>
        </w:rPr>
      </w:pPr>
      <w:r>
        <w:rPr>
          <w:rFonts w:eastAsiaTheme="minorEastAsia"/>
          <w:b/>
          <w:bCs/>
        </w:rPr>
        <w:t>SR =</w:t>
      </w:r>
      <m:oMath>
        <m:r>
          <m:rPr>
            <m:sty m:val="bi"/>
          </m:rPr>
          <w:rPr>
            <w:rFonts w:ascii="Cambria Math" w:eastAsiaTheme="minorEastAsia" w:hAnsi="Cambria Math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i</m:t>
                    </m:r>
                  </m:sub>
                </m:sSub>
                <m:d>
                  <m:dPr>
                    <m:begChr m:val="|"/>
                    <m:endChr m:val="|"/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i</m:t>
                        </m:r>
                      </m:sub>
                    </m:s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-</m:t>
                    </m:r>
                    <m:acc>
                      <m:accPr>
                        <m:chr m:val="̅"/>
                        <m:ctrlPr>
                          <w:rPr>
                            <w:rFonts w:ascii="Cambria Math" w:eastAsiaTheme="minorEastAsia" w:hAnsi="Cambria Math"/>
                            <w:b/>
                            <w:bCs/>
                            <w:i/>
                          </w:rPr>
                        </m:ctrlPr>
                      </m:accPr>
                      <m:e>
                        <m:r>
                          <m:rPr>
                            <m:sty m:val="bi"/>
                          </m:rPr>
                          <w:rPr>
                            <w:rFonts w:ascii="Cambria Math" w:eastAsiaTheme="minorEastAsia" w:hAnsi="Cambria Math"/>
                          </w:rPr>
                          <m:t>x</m:t>
                        </m:r>
                      </m:e>
                    </m:acc>
                  </m:e>
                </m:d>
              </m:e>
            </m:nary>
          </m:num>
          <m:den>
            <m:nary>
              <m:naryPr>
                <m:chr m:val="∑"/>
                <m:limLoc m:val="undOvr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naryPr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i=1</m:t>
                </m:r>
              </m:sub>
              <m: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  <w:color w:val="FF0000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  <w:color w:val="FF0000"/>
                      </w:rPr>
                      <m:t>i</m:t>
                    </m:r>
                  </m:sub>
                </m:sSub>
              </m:e>
            </m:nary>
          </m:den>
        </m:f>
      </m:oMath>
      <w:r>
        <w:rPr>
          <w:rFonts w:eastAsiaTheme="minorEastAsia"/>
          <w:b/>
          <w:bCs/>
        </w:rPr>
        <w:t xml:space="preserve"> 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858,75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80</m:t>
            </m:r>
          </m:den>
        </m:f>
        <m:r>
          <m:rPr>
            <m:sty m:val="bi"/>
          </m:rPr>
          <w:rPr>
            <w:rFonts w:ascii="Cambria Math" w:eastAsiaTheme="minorEastAsia" w:hAnsi="Cambria Math"/>
          </w:rPr>
          <m:t>=10,734375=</m:t>
        </m:r>
        <m:r>
          <m:rPr>
            <m:sty m:val="bi"/>
          </m:rPr>
          <w:rPr>
            <w:rFonts w:ascii="Cambria Math" w:eastAsiaTheme="minorEastAsia" w:hAnsi="Cambria Math"/>
            <w:color w:val="FF0000"/>
          </w:rPr>
          <m:t>10,73</m:t>
        </m:r>
      </m:oMath>
    </w:p>
    <w:p w:rsidR="00CB08AD" w:rsidRPr="00877B8E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Jadi, simpangn rata-rata pada data di atas adalah 10,73</w:t>
      </w:r>
    </w:p>
    <w:p w:rsidR="00CB08AD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CB08AD" w:rsidRPr="00C27EE5" w:rsidRDefault="00CB08AD" w:rsidP="00CB08AD">
      <w:pPr>
        <w:pStyle w:val="ListParagraph"/>
        <w:tabs>
          <w:tab w:val="left" w:pos="284"/>
          <w:tab w:val="left" w:pos="851"/>
        </w:tabs>
        <w:ind w:left="555"/>
        <w:rPr>
          <w:rFonts w:eastAsiaTheme="minorEastAsia"/>
          <w:b/>
          <w:bCs/>
        </w:rPr>
      </w:pPr>
    </w:p>
    <w:p w:rsidR="00F20DCA" w:rsidRDefault="00F20DCA"/>
    <w:sectPr w:rsidR="00F20DCA" w:rsidSect="00BA4366">
      <w:pgSz w:w="12242" w:h="1871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35067"/>
    <w:multiLevelType w:val="hybridMultilevel"/>
    <w:tmpl w:val="BBDC7218"/>
    <w:lvl w:ilvl="0" w:tplc="0688DD92">
      <w:start w:val="1"/>
      <w:numFmt w:val="lowerLetter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" w15:restartNumberingAfterBreak="0">
    <w:nsid w:val="480073F6"/>
    <w:multiLevelType w:val="hybridMultilevel"/>
    <w:tmpl w:val="BBDC7218"/>
    <w:lvl w:ilvl="0" w:tplc="0688DD92">
      <w:start w:val="1"/>
      <w:numFmt w:val="lowerLetter"/>
      <w:lvlText w:val="%1."/>
      <w:lvlJc w:val="left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" w15:restartNumberingAfterBreak="0">
    <w:nsid w:val="50587E0C"/>
    <w:multiLevelType w:val="hybridMultilevel"/>
    <w:tmpl w:val="63E0F6B8"/>
    <w:lvl w:ilvl="0" w:tplc="349A8602">
      <w:start w:val="1"/>
      <w:numFmt w:val="lowerLetter"/>
      <w:lvlText w:val="%1."/>
      <w:lvlJc w:val="left"/>
      <w:pPr>
        <w:ind w:left="12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95" w:hanging="360"/>
      </w:pPr>
    </w:lvl>
    <w:lvl w:ilvl="2" w:tplc="0409001B" w:tentative="1">
      <w:start w:val="1"/>
      <w:numFmt w:val="lowerRoman"/>
      <w:lvlText w:val="%3."/>
      <w:lvlJc w:val="right"/>
      <w:pPr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ind w:left="703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5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8AD"/>
    <w:rsid w:val="004232C1"/>
    <w:rsid w:val="006C68EF"/>
    <w:rsid w:val="00A9362F"/>
    <w:rsid w:val="00BA1F76"/>
    <w:rsid w:val="00BA4366"/>
    <w:rsid w:val="00CB08AD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2D9A4C-52FE-4C32-A5A1-D7DEE0E19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8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08AD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CB08A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CB08A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2020-11-10T01:00:00Z</dcterms:created>
  <dcterms:modified xsi:type="dcterms:W3CDTF">2020-11-10T01:45:00Z</dcterms:modified>
</cp:coreProperties>
</file>